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附件2 ：</w:t>
      </w:r>
      <w:r>
        <w:rPr>
          <w:rFonts w:hint="eastAsia" w:ascii="仿宋_GB2312" w:eastAsia="仿宋_GB2312"/>
          <w:sz w:val="32"/>
          <w:szCs w:val="32"/>
        </w:rPr>
        <w:t>郑州市2018年度社科调研课题立项</w:t>
      </w:r>
      <w:r>
        <w:rPr>
          <w:rFonts w:hint="eastAsia" w:ascii="仿宋_GB2312" w:eastAsia="仿宋_GB2312"/>
          <w:sz w:val="32"/>
          <w:szCs w:val="32"/>
          <w:lang w:eastAsia="zh-CN"/>
        </w:rPr>
        <w:t>名单</w:t>
      </w:r>
    </w:p>
    <w:bookmarkEnd w:id="0"/>
    <w:tbl>
      <w:tblPr>
        <w:tblStyle w:val="3"/>
        <w:tblW w:w="9853" w:type="dxa"/>
        <w:jc w:val="center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5025"/>
        <w:gridCol w:w="1433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课题名称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课题负责人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课题成员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689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“天地之中”旅游标识语汉英翻译现状与对策研究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  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田冲  赵君明  张伟 弓菲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690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郑州市多元化养老服务体系研究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沈丽娟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李全利  周芬  刘雪宁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691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郑州市民营企业内部会计控制研究   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展小瑞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陈冲  刘生  张敏杰 洪星  李淑平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692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中原城市群推进过程中土地资源优化配置研究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张艳艳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冯晓娟  洪星 周华   杨小彦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693</w:t>
            </w:r>
          </w:p>
        </w:tc>
        <w:tc>
          <w:tcPr>
            <w:tcW w:w="5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“一带一路”战略下中原武术文化传播路径研究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张志莹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姚亚行 马海鹏 姜韧  赵君明  武丹丹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7607F"/>
    <w:rsid w:val="26B760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2018-07-05T09:38:00Z</dcterms:created>
  <dc:creator>答滴滴</dc:creator>
  <cp:lastModifiedBy>答滴滴</cp:lastModifiedBy>
  <dcterms:modified xsi:type="dcterms:W3CDTF">2018-07-05T09:39:10Z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