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spacing w:val="8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8"/>
          <w:sz w:val="36"/>
          <w:szCs w:val="36"/>
        </w:rPr>
        <w:t>第六届河南省职业教育专家研讨会论文参考选题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楷体" w:hAnsi="楷体" w:eastAsia="楷体" w:cs="楷体"/>
          <w:spacing w:val="8"/>
          <w:sz w:val="28"/>
          <w:szCs w:val="28"/>
        </w:rPr>
      </w:pPr>
      <w:r>
        <w:rPr>
          <w:rFonts w:hint="eastAsia" w:ascii="楷体" w:hAnsi="楷体" w:eastAsia="楷体" w:cs="楷体"/>
          <w:spacing w:val="8"/>
          <w:sz w:val="28"/>
          <w:szCs w:val="28"/>
        </w:rPr>
        <w:t>说明：各位职教专家可以从以下参考题目中确定选题，也可以结合个人的实践与思考、围绕研讨会主题自拟题目。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黑体" w:hAnsi="黑体" w:eastAsia="黑体" w:cs="黑体"/>
          <w:spacing w:val="8"/>
          <w:sz w:val="28"/>
          <w:szCs w:val="28"/>
        </w:rPr>
      </w:pPr>
      <w:r>
        <w:rPr>
          <w:rFonts w:hint="eastAsia" w:ascii="黑体" w:hAnsi="黑体" w:eastAsia="黑体" w:cs="黑体"/>
          <w:spacing w:val="8"/>
          <w:sz w:val="28"/>
          <w:szCs w:val="28"/>
        </w:rPr>
        <w:t>一、职业教育产教融合校企合作实现途径研究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pacing w:val="8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pacing w:val="8"/>
          <w:sz w:val="28"/>
          <w:szCs w:val="28"/>
        </w:rPr>
        <w:instrText xml:space="preserve"> HYPERLINK "http://kns.cnki.net/kns/detail/detail.aspx?QueryID=2&amp;amp;CurRec=6&amp;amp;DbCode=%20CJFD&amp;amp;dbname=CJFDLAST2019&amp;amp;filename=JYYZ201907008&amp;amp;urlid&amp;amp;yx" \h </w:instrText>
      </w:r>
      <w:r>
        <w:rPr>
          <w:rFonts w:hint="eastAsia" w:ascii="仿宋" w:hAnsi="仿宋" w:eastAsia="仿宋" w:cs="仿宋"/>
          <w:spacing w:val="8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pacing w:val="8"/>
          <w:sz w:val="28"/>
          <w:szCs w:val="28"/>
        </w:rPr>
        <w:t>产教融合校企合作的内涵、动因与推进策略</w:t>
      </w:r>
      <w:r>
        <w:rPr>
          <w:rFonts w:hint="eastAsia" w:ascii="仿宋" w:hAnsi="仿宋" w:eastAsia="仿宋" w:cs="仿宋"/>
          <w:spacing w:val="8"/>
          <w:sz w:val="28"/>
          <w:szCs w:val="28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新时代职业教育产教融合校企合作机制研究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深化产教融合校企合作路径研究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产教融合校企合作政策研究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职业院校产教融合校企合作的困境与对策探析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产教文化、校企文化有效融合机制研究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spacing w:val="8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pacing w:val="8"/>
          <w:sz w:val="28"/>
          <w:szCs w:val="28"/>
        </w:rPr>
        <w:instrText xml:space="preserve"> HYPERLINK "http://kns.cnki.net/kns/detail/detail.aspx?QueryID=0&amp;amp;CurRec=33&amp;amp;DbCode=%20CJFD&amp;amp;dbname=CJFDTEMP&amp;amp;filename=ZGSM201909113&amp;amp;urlid=10.1337.f.20190516.1812.112&amp;amp;yx=Y" \h </w:instrText>
      </w:r>
      <w:r>
        <w:rPr>
          <w:rFonts w:hint="eastAsia" w:ascii="仿宋" w:hAnsi="仿宋" w:eastAsia="仿宋" w:cs="仿宋"/>
          <w:spacing w:val="8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pacing w:val="8"/>
          <w:sz w:val="28"/>
          <w:szCs w:val="28"/>
        </w:rPr>
        <w:t>校企合作精准技术扶贫的探索与实践</w:t>
      </w:r>
      <w:r>
        <w:rPr>
          <w:rFonts w:hint="eastAsia" w:ascii="仿宋" w:hAnsi="仿宋" w:eastAsia="仿宋" w:cs="仿宋"/>
          <w:spacing w:val="8"/>
          <w:sz w:val="28"/>
          <w:szCs w:val="28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8.1+X 证书制度实施策略研究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黑体" w:hAnsi="黑体" w:eastAsia="黑体" w:cs="黑体"/>
          <w:b/>
          <w:bCs/>
          <w:spacing w:val="8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8"/>
          <w:sz w:val="28"/>
          <w:szCs w:val="28"/>
        </w:rPr>
        <w:t>二、职业教育人才培养模式改革创新研究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9.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职业教育产教融合校企“双元”育人机制研究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职业教育德技并修、工学结合的育人机制研究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11.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现代学徒制推进策略与实现途径研究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12.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产教融合视域下职业教育专业人才培养模式研究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13.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基于产教融合的职业院校专业（群）建设机制研究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14.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校企“双元”合作开发职业教育教材研究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15.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校企“双元”合作开发信息化资源研究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16.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专业化产教融合实训基地建设研究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17.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校企合作建设“双师型”教师队伍途径研究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18.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校企合作打造高水平、结构化教师教学创新团队途径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黑体" w:hAnsi="黑体" w:eastAsia="黑体" w:cs="黑体"/>
          <w:spacing w:val="8"/>
          <w:sz w:val="28"/>
          <w:szCs w:val="28"/>
        </w:rPr>
      </w:pPr>
      <w:r>
        <w:rPr>
          <w:rFonts w:hint="eastAsia" w:ascii="黑体" w:hAnsi="黑体" w:eastAsia="黑体" w:cs="黑体"/>
          <w:spacing w:val="8"/>
          <w:sz w:val="28"/>
          <w:szCs w:val="28"/>
        </w:rPr>
        <w:t>三、职业教育办学体制改革创新研究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19.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产教融合校企合作视角下的职业教育办学体制改革研究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20.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基于产教融合校企合作的职业教育股份制办学改革研究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21.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基于产教融合校企合作的职业教育混合所有制办学改革研究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22.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基于产教融合校企合作的职业教育多元办学模式研究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23.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产教融合型企业和产教融合型院校培育策略研究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24"/>
        <w:jc w:val="both"/>
        <w:textAlignment w:val="auto"/>
        <w:rPr>
          <w:rFonts w:hint="eastAsia" w:ascii="仿宋" w:hAnsi="仿宋" w:eastAsia="仿宋" w:cs="仿宋"/>
          <w:spacing w:val="8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34CC8"/>
    <w:rsid w:val="56F3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2019-06-21T09:28:00Z</dcterms:created>
  <dc:creator>答滴滴</dc:creator>
  <cp:lastModifiedBy>答滴滴</cp:lastModifiedBy>
  <dcterms:modified xsi:type="dcterms:W3CDTF">2019-06-21T09:28:41Z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