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关于201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校级教科研项目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结项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校级教科研项目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立项的通知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院（系）、部门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根据《嵩山少林武术职业学院科研项目管理办法》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、《嵩山少林武术职业学院学术不端行为查处机制》等文件，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学院学术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委员会评审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，决定对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年度校级教科研项目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18项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予以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结项。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希望各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项目组进一步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做好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教科研项目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研究，让成果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更好得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运用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实际教学中，使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教科研成果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真正成为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促进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教学的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推手。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同时，决定对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2019年度校级教科研项目11项予以立项。接立项通知后，请各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项目的主持人及项目组成员，进一步修改和完善研究方案，积极开展教学研究与实践，确保项目按期结项。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附件：1.2018年度校级教科研项目结项名单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2.2019年度校级教科研项目立项名单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160" w:firstLineChars="2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质量部</w:t>
      </w:r>
    </w:p>
    <w:p>
      <w:pPr>
        <w:pStyle w:val="2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0" w:firstLineChars="20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2019年10月22日</w:t>
      </w:r>
    </w:p>
    <w:p>
      <w:pPr>
        <w:pStyle w:val="2"/>
        <w:widowControl/>
        <w:wordWrap w:val="0"/>
        <w:spacing w:beforeAutospacing="0" w:afterAutospacing="0"/>
        <w:jc w:val="both"/>
        <w:rPr>
          <w:rFonts w:hint="eastAsia" w:ascii="华文中宋" w:hAnsi="华文中宋" w:eastAsia="华文中宋" w:cs="华文中宋"/>
          <w:color w:val="00000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  <w:t>附件1:2018年度校级教科研项目结项名单</w:t>
      </w:r>
    </w:p>
    <w:tbl>
      <w:tblPr>
        <w:tblStyle w:val="3"/>
        <w:tblpPr w:leftFromText="180" w:rightFromText="180" w:vertAnchor="text" w:horzAnchor="page" w:tblpX="1468" w:tblpY="197"/>
        <w:tblOverlap w:val="never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967"/>
        <w:gridCol w:w="5903"/>
        <w:gridCol w:w="466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项目组成员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项目编号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高建伟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中华优秀传统文化在我院学生教育管理中的运用研究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齐少波、郜艳丽、杨 冉、李丽娜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李丽娜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高职院校开展农村剩余劳动力转移培训研究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易俊彬、裴亚杰、高建伟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陶春霞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五年制高职学生辅导员谈心谈话工作实效性研究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宋小丽、彭恩丽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丁翠翠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项目教学法在酒店管理专业实践教学中的应用研究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朱祎娜、景 静、岳朝坤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郜艳丽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视频课融入混合式教学中的探究与实践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高建伟、和艳洁、刘怡萍、李淑平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刘巧利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翻转课堂在教学中的实践与应用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杨坤平、周斌斌、李卫峰、张亚利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周景景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基于传统课堂、微课与翻转课堂的混合式教学模式研究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张敏杰、张艳艳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朱祎娜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“项目导入任务驱动”教学法在人才培养教学中的应用研究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丁翠翠、展小瑞、洪 星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江闪闪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高职院校“书院制”人才培养模式的探索与实践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齐少波、田 冲、周斌斌、和艳洁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段来庆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我院双节棍课程教学的优化研究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杨延玉、裴亚杰、郭建菊、刘新学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姜丙刚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少林功夫国际传播中的标准化研究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姚亚行、陈巧燕、李 鹏、李小慧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项目组成员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项目编号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裴亚杰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药膳同源课程教学设计和应用研究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段来庆、高建伟、王阳阳、郭建菊、范高杰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王阳阳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“以学生为中心”的课堂教学模式研究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史培培、郭小涛、王 哲、杨兆迪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杰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建构主义视角下“新”英语语法自主学习能力培养研究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何梦丽、滕传英、汤莹华、刘春利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何梦丽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汉语国际推广背景下武术英语翻译研究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杰、付晶晶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李荣晓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我院《商务英语视听说》课程教学模式探析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贾英晓、李晓静、滕传英、付晶晶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李晓静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《大学英语》“互动”教学模式研究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蔡胜凯 李荣晓、李小慧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伟</w:t>
            </w:r>
          </w:p>
        </w:tc>
        <w:tc>
          <w:tcPr>
            <w:tcW w:w="59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汉语作为二语教学的课程体系设置国别化研究</w:t>
            </w:r>
          </w:p>
        </w:tc>
        <w:tc>
          <w:tcPr>
            <w:tcW w:w="4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李峰亮、张君凤、陈 丽、任 艺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2018-SSKY-021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  <w:t>附件:2019年度校级教科研项目立项名单</w:t>
      </w:r>
    </w:p>
    <w:tbl>
      <w:tblPr>
        <w:tblStyle w:val="3"/>
        <w:tblpPr w:leftFromText="180" w:rightFromText="180" w:vertAnchor="text" w:horzAnchor="page" w:tblpX="1390" w:tblpY="1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1020"/>
        <w:gridCol w:w="6840"/>
        <w:gridCol w:w="3819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项目组成员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项目编号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李亚楠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职业技能大赛对高职院校教学改革的引领和促进作用研究—以环境艺术设计专业为例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赵艳艳、马方艳、段春雪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2019-SSKY-001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赵艳艳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公共空间设计课程专项教学法探索与实践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李亚楠、牛鹏飞、马方艳、段春雪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2019-SSKY-002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李小慧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高职院校《武术英语》课程教学改革研究——以嵩山少林武术职业学院为例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齐少波、姚亚行、冯俊杰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2019-SSKY-003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王玉静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中原历史文化在对外汉语教学中的探索与实践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刘少菲、李峰亮、孔 蓉、章新拓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2019-SSKY-004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张献科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孔子学院武术教学改革研究——以秘鲁里卡多·帕尔马大学为例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耿海潮、姚亚行、李小慧、张 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2019-SSKY-005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刘春利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基于情境教学的高职大学英语学习研究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何梦丽、付晶晶、李晓静、蔡胜凯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2019-SSKY-006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范高洁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体医结合视野下高职院校中医养生特色课程的探索与实践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齐少波、裴亚杰、郭建菊、高建伟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2019-SSKY-007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蔡胜凯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传统武术文化的传承与创新研究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李晓静、腾传英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2019-SSKY-008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张运梅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高职学生体育健身“教学做”一体化研究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王艳飞、张 伟、弓 菲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2019-SSKY-009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胜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基于微课和翻转课堂的混合式教学模式研究—以少林武术为例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伟、李 鹏、耿洪旭、侯京京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2019-SSKY-010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郭建菊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武医结合视野下我院中医气功学课程的开展现状及对策研究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李丽娜、裴亚杰、范高洁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2019-SSKY-011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B2660"/>
    <w:rsid w:val="00617C23"/>
    <w:rsid w:val="025B2C5B"/>
    <w:rsid w:val="03302572"/>
    <w:rsid w:val="068F629D"/>
    <w:rsid w:val="06BC6EC0"/>
    <w:rsid w:val="09126C23"/>
    <w:rsid w:val="15821A6B"/>
    <w:rsid w:val="15BB2327"/>
    <w:rsid w:val="16587EBA"/>
    <w:rsid w:val="16730972"/>
    <w:rsid w:val="1B2B2660"/>
    <w:rsid w:val="1FAF296A"/>
    <w:rsid w:val="20DE23FF"/>
    <w:rsid w:val="2174361C"/>
    <w:rsid w:val="21F70D51"/>
    <w:rsid w:val="23B04D31"/>
    <w:rsid w:val="248413F6"/>
    <w:rsid w:val="27443944"/>
    <w:rsid w:val="30F11A62"/>
    <w:rsid w:val="3318755B"/>
    <w:rsid w:val="36967FC4"/>
    <w:rsid w:val="36D72B11"/>
    <w:rsid w:val="38280C60"/>
    <w:rsid w:val="3E5472AE"/>
    <w:rsid w:val="44042C03"/>
    <w:rsid w:val="541B02B0"/>
    <w:rsid w:val="546B490F"/>
    <w:rsid w:val="54791407"/>
    <w:rsid w:val="5678207A"/>
    <w:rsid w:val="5B195485"/>
    <w:rsid w:val="604076F9"/>
    <w:rsid w:val="619D05AE"/>
    <w:rsid w:val="64A93947"/>
    <w:rsid w:val="67E61C10"/>
    <w:rsid w:val="68E47702"/>
    <w:rsid w:val="6A5A2FBF"/>
    <w:rsid w:val="6AB30234"/>
    <w:rsid w:val="6ABA760E"/>
    <w:rsid w:val="6C334E00"/>
    <w:rsid w:val="6C7E0621"/>
    <w:rsid w:val="6D535020"/>
    <w:rsid w:val="6F501422"/>
    <w:rsid w:val="704D0455"/>
    <w:rsid w:val="7606686F"/>
    <w:rsid w:val="7E511414"/>
    <w:rsid w:val="7EA575EE"/>
    <w:rsid w:val="7EDD6C2F"/>
    <w:rsid w:val="7F12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2018-10-22T06:48:00Z</dcterms:created>
  <dc:creator>Administrator</dc:creator>
  <cp:lastModifiedBy>Administrator</cp:lastModifiedBy>
  <dcterms:modified xsi:type="dcterms:W3CDTF">2019-10-28T02:21:32Z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