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2BB0">
      <w:pPr>
        <w:pStyle w:val="4"/>
        <w:spacing w:line="600" w:lineRule="exact"/>
        <w:ind w:left="-283" w:leftChars="-135" w:right="-340" w:rightChars="-1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06CF806">
      <w:pPr>
        <w:widowControl/>
        <w:spacing w:line="600" w:lineRule="exact"/>
        <w:ind w:left="-283" w:leftChars="-135" w:right="-340" w:rightChars="-162"/>
        <w:jc w:val="center"/>
        <w:rPr>
          <w:rFonts w:ascii="方正小标宋简体" w:hAnsi="宋体" w:eastAsia="方正小标宋简体" w:cs="Calibri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Calibri"/>
          <w:bCs/>
          <w:kern w:val="0"/>
          <w:sz w:val="36"/>
          <w:szCs w:val="36"/>
        </w:rPr>
        <w:t>2025</w:t>
      </w:r>
      <w:r>
        <w:rPr>
          <w:rFonts w:hint="eastAsia" w:ascii="方正小标宋简体" w:hAnsi="宋体" w:eastAsia="方正小标宋简体" w:cs="Calibri"/>
          <w:bCs/>
          <w:kern w:val="0"/>
          <w:sz w:val="36"/>
          <w:szCs w:val="36"/>
        </w:rPr>
        <w:t>年度农工党河南省委会参政议政</w:t>
      </w:r>
    </w:p>
    <w:p w14:paraId="3B143386">
      <w:pPr>
        <w:widowControl/>
        <w:spacing w:line="600" w:lineRule="exact"/>
        <w:ind w:left="-283" w:leftChars="-135" w:right="-340" w:rightChars="-162"/>
        <w:jc w:val="center"/>
        <w:rPr>
          <w:rFonts w:ascii="方正小标宋简体" w:hAnsi="宋体" w:eastAsia="方正小标宋简体" w:cs="Calibri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Calibri"/>
          <w:bCs/>
          <w:kern w:val="0"/>
          <w:sz w:val="36"/>
          <w:szCs w:val="36"/>
        </w:rPr>
        <w:t>调研课题申报表</w:t>
      </w:r>
    </w:p>
    <w:tbl>
      <w:tblPr>
        <w:tblStyle w:val="2"/>
        <w:tblW w:w="8472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993"/>
        <w:gridCol w:w="567"/>
        <w:gridCol w:w="4252"/>
        <w:gridCol w:w="1418"/>
      </w:tblGrid>
      <w:tr w14:paraId="1CDEA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427E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课题名称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AFFA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 </w:t>
            </w:r>
          </w:p>
        </w:tc>
      </w:tr>
      <w:tr w14:paraId="0E23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41FE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申报单位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A18D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 </w:t>
            </w:r>
          </w:p>
        </w:tc>
      </w:tr>
      <w:tr w14:paraId="717F2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7B1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课题组</w:t>
            </w:r>
          </w:p>
          <w:p w14:paraId="42E7C7F0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成员构成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6E79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姓 名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519CC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性别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C7980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所在单位及职务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5AD01F5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联系电话</w:t>
            </w:r>
          </w:p>
        </w:tc>
      </w:tr>
      <w:tr w14:paraId="60839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8BDF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课题组长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89A2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EE0EF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18079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4588CD6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17C13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24DA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其它</w:t>
            </w:r>
          </w:p>
          <w:p w14:paraId="6A8DB11F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成员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4CD7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4DB8D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82BF5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909BF66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498B7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CB9AD1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黑体" w:hAnsi="黑体" w:eastAsia="黑体" w:cs="Calibri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79D6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5A190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0DA2E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2F86C03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3CBD6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8B2EB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黑体" w:hAnsi="黑体" w:eastAsia="黑体" w:cs="Calibri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BE87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AD8C92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FF5DE6E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4FAA8A7F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3D71E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7A2991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黑体" w:hAnsi="黑体" w:eastAsia="黑体" w:cs="Calibri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719D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1FF7E0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7EB56C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4BA66013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1D2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5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24E6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课题研究</w:t>
            </w:r>
          </w:p>
          <w:p w14:paraId="5431F0AB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思路及框架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B90F">
            <w:pPr>
              <w:widowControl/>
              <w:spacing w:line="600" w:lineRule="exact"/>
              <w:ind w:left="-283" w:leftChars="-135" w:right="-340" w:rightChars="-162" w:firstLine="412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选题依据、意义、研究思路、课题成果的基本架构（</w:t>
            </w:r>
            <w:r>
              <w:rPr>
                <w:rFonts w:hint="eastAsia" w:ascii="Times New Roman" w:hAnsi="Times New Roman" w:cs="Calibri"/>
                <w:kern w:val="0"/>
                <w:szCs w:val="21"/>
              </w:rPr>
              <w:t>500</w:t>
            </w:r>
            <w:r>
              <w:rPr>
                <w:rFonts w:hint="eastAsia" w:ascii="宋体" w:hAnsi="宋体" w:cs="Calibri"/>
                <w:kern w:val="0"/>
                <w:szCs w:val="21"/>
              </w:rPr>
              <w:t xml:space="preserve">字左右） </w:t>
            </w:r>
          </w:p>
          <w:p w14:paraId="1E6ED945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504C0BB6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0E3D34A2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35755779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16305EDF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088802DC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616288EF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2A0B573E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4DD55AEF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22ED2A4B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634F5B9D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6314097D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2EEF33C7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358D8347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</w:tc>
      </w:tr>
      <w:tr w14:paraId="34E6D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5B3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 xml:space="preserve">申报单位 </w:t>
            </w:r>
          </w:p>
          <w:p w14:paraId="3DFA549D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（组织）</w:t>
            </w:r>
          </w:p>
          <w:p w14:paraId="25D28956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意见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5406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421EB171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</w:p>
          <w:p w14:paraId="4F043E7B">
            <w:pPr>
              <w:widowControl/>
              <w:spacing w:line="600" w:lineRule="exact"/>
              <w:ind w:left="-283" w:leftChars="-135" w:right="-340" w:rightChars="-162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 xml:space="preserve">                                     年  月  日</w:t>
            </w:r>
          </w:p>
        </w:tc>
      </w:tr>
      <w:tr w14:paraId="737B6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11FA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省委会</w:t>
            </w:r>
          </w:p>
          <w:p w14:paraId="2B36A7E4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意见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512C">
            <w:pPr>
              <w:widowControl/>
              <w:spacing w:line="600" w:lineRule="exact"/>
              <w:ind w:left="-283" w:leftChars="-135" w:right="-340" w:rightChars="-162"/>
              <w:jc w:val="center"/>
              <w:rPr>
                <w:rFonts w:ascii="宋体" w:hAnsi="宋体" w:cs="Calibri"/>
                <w:kern w:val="0"/>
                <w:szCs w:val="21"/>
              </w:rPr>
            </w:pPr>
          </w:p>
          <w:p w14:paraId="13F52705">
            <w:pPr>
              <w:widowControl/>
              <w:spacing w:line="600" w:lineRule="exact"/>
              <w:ind w:left="-283" w:leftChars="-135" w:right="-340" w:rightChars="-162"/>
              <w:rPr>
                <w:rFonts w:ascii="宋体" w:hAnsi="宋体" w:cs="Calibri"/>
                <w:kern w:val="0"/>
                <w:szCs w:val="21"/>
              </w:rPr>
            </w:pPr>
          </w:p>
          <w:p w14:paraId="6D7B09AA">
            <w:pPr>
              <w:widowControl/>
              <w:spacing w:line="600" w:lineRule="exact"/>
              <w:ind w:left="-283" w:leftChars="-135" w:right="-340" w:rightChars="-162"/>
              <w:rPr>
                <w:rFonts w:ascii="宋体" w:hAnsi="宋体" w:cs="Calibri"/>
                <w:kern w:val="0"/>
                <w:szCs w:val="21"/>
              </w:rPr>
            </w:pPr>
          </w:p>
          <w:p w14:paraId="20E20CEE">
            <w:pPr>
              <w:widowControl/>
              <w:spacing w:line="600" w:lineRule="exact"/>
              <w:ind w:left="-283" w:leftChars="-135" w:right="-340" w:rightChars="-162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 xml:space="preserve">                                     年  月  日</w:t>
            </w:r>
          </w:p>
        </w:tc>
      </w:tr>
    </w:tbl>
    <w:p w14:paraId="2C59A209">
      <w:pPr>
        <w:spacing w:line="600" w:lineRule="exact"/>
        <w:ind w:left="-283" w:leftChars="-135" w:right="-340" w:rightChars="-162"/>
        <w:rPr>
          <w:rFonts w:ascii="Helvetica" w:hAnsi="Helvetica"/>
          <w:color w:val="FFFFFF"/>
        </w:rPr>
      </w:pPr>
    </w:p>
    <w:p w14:paraId="2427A78D">
      <w:pPr>
        <w:spacing w:line="600" w:lineRule="exact"/>
        <w:ind w:left="-283" w:leftChars="-135" w:right="-340" w:rightChars="-162"/>
        <w:rPr>
          <w:rFonts w:ascii="Helvetica" w:hAnsi="Helvetica"/>
          <w:color w:val="FFFFFF"/>
        </w:rPr>
      </w:pPr>
    </w:p>
    <w:p w14:paraId="7454DE03">
      <w:pPr>
        <w:spacing w:line="600" w:lineRule="exact"/>
        <w:ind w:left="-283" w:leftChars="-135" w:right="-340" w:rightChars="-162"/>
        <w:rPr>
          <w:rFonts w:ascii="Helvetica" w:hAnsi="Helvetica"/>
          <w:color w:val="FFFFFF"/>
        </w:rPr>
      </w:pPr>
    </w:p>
    <w:p w14:paraId="7A97D53C"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A87A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5951B-0B0D-4893-8824-1C005D34C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BBE0A0-732D-4F08-8674-D0556B05AE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26DA199-FC2C-4B0C-AB37-F4E74D1CCF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B3D5FEC-9AFD-4C9E-8D07-A11A2B66403D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08E02557-082D-4633-BF72-4B1CB34A4C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2025-06-16T13:06:19Z</dcterms:created>
  <dc:creator>17772</dc:creator>
  <cp:lastModifiedBy>贾梅</cp:lastModifiedBy>
  <dcterms:modified xsi:type="dcterms:W3CDTF">2025-06-16T13:06:37Z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eyJoZGlkIjoiZjJiYzRjZDg4ODIxMmZkMzVjYzYxNzIzMDEwYjJjY2IiLCJ1c2VySWQiOiIyMDg4ODM2NjYifQ==</vt:lpwstr>
  </property>
  <property fmtid="{D5CDD505-2E9C-101B-9397-08002B2CF9AE}" pid="4" name="ICV">
    <vt:lpwstr>F7AFC40CDC4E4CBFAABA2700ADC0F3CC_12</vt:lpwstr>
  </property>
</Properties>
</file>